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94772E" w:rsidRPr="00E803AD" w:rsidTr="00622C0F">
        <w:trPr>
          <w:trHeight w:val="1710"/>
        </w:trPr>
        <w:tc>
          <w:tcPr>
            <w:tcW w:w="9576" w:type="dxa"/>
          </w:tcPr>
          <w:p w:rsidR="0094772E" w:rsidRPr="00E803AD" w:rsidRDefault="0094772E" w:rsidP="00622C0F">
            <w:pPr>
              <w:jc w:val="center"/>
            </w:pPr>
            <w:r w:rsidRPr="00E803AD"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772E" w:rsidRPr="00E803AD" w:rsidRDefault="0094772E" w:rsidP="00622C0F"/>
          <w:p w:rsidR="0094772E" w:rsidRPr="00E803AD" w:rsidRDefault="0094772E" w:rsidP="00622C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3AD">
              <w:rPr>
                <w:b/>
                <w:sz w:val="24"/>
                <w:szCs w:val="24"/>
              </w:rPr>
              <w:t xml:space="preserve">  </w:t>
            </w:r>
            <w:r w:rsidRPr="00E803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E803AD"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 w:rsidRPr="00E803AD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E803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BIOLOGY</w:t>
            </w:r>
          </w:p>
          <w:p w:rsidR="0094772E" w:rsidRPr="00E803AD" w:rsidRDefault="0094772E" w:rsidP="00622C0F">
            <w:pPr>
              <w:rPr>
                <w:b/>
              </w:rPr>
            </w:pPr>
            <w:r w:rsidRPr="00E803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Date :                                                                                                      DPP No. :</w:t>
            </w:r>
            <w:r w:rsidRPr="00E803AD">
              <w:rPr>
                <w:b/>
              </w:rPr>
              <w:t xml:space="preserve"> 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5426"/>
      </w:tblGrid>
      <w:tr w:rsidR="0094772E" w:rsidRPr="00E803AD" w:rsidTr="00622C0F">
        <w:trPr>
          <w:trHeight w:val="573"/>
        </w:trPr>
        <w:tc>
          <w:tcPr>
            <w:tcW w:w="0" w:type="auto"/>
          </w:tcPr>
          <w:p w:rsidR="0094772E" w:rsidRPr="00E803AD" w:rsidRDefault="0094772E" w:rsidP="00622C0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803AD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Topic :- Human Health &amp; Disease  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The disease ‘Oriental sore’ is caused by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Bacteria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Virus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Protozoa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Fungus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ELISA test is used for detection of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 xml:space="preserve">Antibodies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Viral disease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AIDS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All of these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Except skin, other physical barriers which also helps to prevent the entry of the microorganisms are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I. mucus coating of the epithelium lining the respiratory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II. gastrointestinal tracts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 xml:space="preserve">III. </w:t>
            </w:r>
            <w:proofErr w:type="spellStart"/>
            <w:r w:rsidRPr="00E803AD">
              <w:rPr>
                <w:rFonts w:ascii="Cambria Math" w:hAnsi="Cambria Math" w:cs="Calibri"/>
              </w:rPr>
              <w:t>urogenital</w:t>
            </w:r>
            <w:proofErr w:type="spellEnd"/>
            <w:r w:rsidRPr="00E803AD">
              <w:rPr>
                <w:rFonts w:ascii="Cambria Math" w:hAnsi="Cambria Math" w:cs="Calibri"/>
              </w:rPr>
              <w:t xml:space="preserve"> tracts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 xml:space="preserve">Choose the correct option 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I, II and III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Cocaine is commonly called as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Coke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Crack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Both (a) and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Smack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Ability of the body to fight against the disease causing organisms is called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Vulnerability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Susceptibility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Irritability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Immunity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In a standard ECG, which one of the following alphabets is the correct representation of the respective activity of human heart?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R-</w:t>
            </w:r>
            <w:proofErr w:type="spellStart"/>
            <w:r w:rsidRPr="00E803AD">
              <w:rPr>
                <w:rFonts w:ascii="Cambria Math" w:hAnsi="Cambria Math" w:cs="Calibri"/>
              </w:rPr>
              <w:t>repolarization</w:t>
            </w:r>
            <w:proofErr w:type="spellEnd"/>
            <w:r w:rsidRPr="00E803AD">
              <w:rPr>
                <w:rFonts w:ascii="Cambria Math" w:hAnsi="Cambria Math" w:cs="Calibri"/>
              </w:rPr>
              <w:t xml:space="preserve"> of ventricles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S-start of systole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T-end of diastole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P-depolarization of the </w:t>
            </w:r>
            <w:proofErr w:type="spellStart"/>
            <w:r w:rsidRPr="00E803AD">
              <w:rPr>
                <w:rFonts w:ascii="Cambria Math" w:hAnsi="Cambria Math"/>
              </w:rPr>
              <w:t>artia</w:t>
            </w:r>
            <w:proofErr w:type="spellEnd"/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Damage to thymus in a child may lead to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Loss of cell-mediated immunity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A reduction in the </w:t>
            </w:r>
            <w:proofErr w:type="spellStart"/>
            <w:r w:rsidRPr="00E803AD">
              <w:rPr>
                <w:rFonts w:ascii="Cambria Math" w:hAnsi="Cambria Math"/>
              </w:rPr>
              <w:t>haemoglobin</w:t>
            </w:r>
            <w:proofErr w:type="spellEnd"/>
            <w:r w:rsidRPr="00E803AD">
              <w:rPr>
                <w:rFonts w:ascii="Cambria Math" w:hAnsi="Cambria Math"/>
              </w:rPr>
              <w:t xml:space="preserve"> content in blood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A reduction in the amount of plasma proteins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Loss of antibody-mediated immunity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Purpose of </w:t>
            </w:r>
            <w:proofErr w:type="spellStart"/>
            <w:r w:rsidRPr="00E803AD">
              <w:rPr>
                <w:rFonts w:ascii="Cambria Math" w:hAnsi="Cambria Math"/>
              </w:rPr>
              <w:t>tubectomy</w:t>
            </w:r>
            <w:proofErr w:type="spellEnd"/>
            <w:r w:rsidRPr="00E803AD">
              <w:rPr>
                <w:rFonts w:ascii="Cambria Math" w:hAnsi="Cambria Math"/>
              </w:rPr>
              <w:t xml:space="preserve"> is to prevent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Fertilization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Coitus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Egg formation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Embryonic development 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Antibodies in our body are complex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Lipoproteins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Steroids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Prostaglandins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E803AD">
              <w:rPr>
                <w:rFonts w:ascii="Cambria Math" w:hAnsi="Cambria Math"/>
              </w:rPr>
              <w:t>Glycoproteins</w:t>
            </w:r>
            <w:proofErr w:type="spellEnd"/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What is the name of complex formed at the time of action of T-cells?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HLA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STD antigen complex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HLA</w:t>
            </w:r>
            <w:r w:rsidRPr="00E803AD">
              <w:rPr>
                <w:rFonts w:ascii="Cambria Math" w:hAnsi="Cambria Math"/>
              </w:rPr>
              <w:t xml:space="preserve"> antigen complex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MHC antigen complex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Proliferation of cancer cells is not limited because of 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Differing surface proteins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Differing cholesterol level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Deficiency of steroids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Aberrant chromosomal complement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Smack is generally taken by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Snorting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Injection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Both (a) and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None of these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Which of the following is a matching pair of a drug and its category?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Amphetamines       - Stimulant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Lysergic acid </w:t>
            </w:r>
            <w:proofErr w:type="spellStart"/>
            <w:r w:rsidRPr="00E803AD">
              <w:rPr>
                <w:rFonts w:ascii="Cambria Math" w:hAnsi="Cambria Math"/>
              </w:rPr>
              <w:t>diethly</w:t>
            </w:r>
            <w:proofErr w:type="spellEnd"/>
            <w:r w:rsidRPr="00E803AD">
              <w:rPr>
                <w:rFonts w:ascii="Cambria Math" w:hAnsi="Cambria Math"/>
              </w:rPr>
              <w:t xml:space="preserve"> amide - Narcotic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 xml:space="preserve">Heroin                     - </w:t>
            </w:r>
            <w:proofErr w:type="spellStart"/>
            <w:r w:rsidRPr="00E803AD">
              <w:rPr>
                <w:rFonts w:ascii="Cambria Math" w:hAnsi="Cambria Math" w:cs="Calibri"/>
              </w:rPr>
              <w:t>Psychotropice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Benzodiazepine   - Pain Killer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The drugs, which are commonly abused are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E803AD">
              <w:rPr>
                <w:rFonts w:ascii="Cambria Math" w:hAnsi="Cambria Math" w:cs="Calibri"/>
              </w:rPr>
              <w:t>Opioids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E803AD">
              <w:rPr>
                <w:rFonts w:ascii="Cambria Math" w:hAnsi="Cambria Math"/>
              </w:rPr>
              <w:t>Cannabinoids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Coca alkaloids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All of these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Consider the following statements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 xml:space="preserve">I. Secondary lymphoid organs includes lymph nodes, spleen and small masses of lymph tissue such as </w:t>
            </w:r>
            <w:proofErr w:type="spellStart"/>
            <w:r w:rsidRPr="00E803AD">
              <w:rPr>
                <w:rFonts w:ascii="Cambria Math" w:hAnsi="Cambria Math" w:cs="Calibri"/>
              </w:rPr>
              <w:t>Peyer’s</w:t>
            </w:r>
            <w:proofErr w:type="spellEnd"/>
            <w:r w:rsidRPr="00E803AD">
              <w:rPr>
                <w:rFonts w:ascii="Cambria Math" w:hAnsi="Cambria Math" w:cs="Calibri"/>
              </w:rPr>
              <w:t xml:space="preserve"> patches, appendix and tonsils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II. The secondary lymphoid organs all the site of lymphocyte maturation and they efficiently trap antigens for exposure to T and B-cells</w:t>
            </w:r>
          </w:p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Which of the statements given above is/are correct?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Only 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Only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None of these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Who among the following is recognized as the Father of Medicine?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Robert Koch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Hippocrates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Louis Pasteur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Edward Jenner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Which of the following organs is not involved in the elicitation of immune response?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Brain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Lymph nodes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Spleen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Thymus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The term ‘Vaccine’ was introduced by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Jenner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Koch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Pasteur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/>
              </w:rPr>
              <w:t xml:space="preserve">Jointly by Koch and </w:t>
            </w:r>
            <w:r w:rsidRPr="00E803AD">
              <w:rPr>
                <w:rFonts w:ascii="Cambria Math" w:hAnsi="Cambria Math" w:cs="Calibri"/>
              </w:rPr>
              <w:t>Pasteur</w:t>
            </w:r>
          </w:p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19.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Tuberculosis is caused by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Mycobacterium sp.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E803AD">
              <w:rPr>
                <w:rFonts w:ascii="Cambria Math" w:hAnsi="Cambria Math"/>
              </w:rPr>
              <w:t>Aspergillus</w:t>
            </w:r>
            <w:proofErr w:type="spellEnd"/>
            <w:r w:rsidRPr="00E803AD">
              <w:rPr>
                <w:rFonts w:ascii="Cambria Math" w:hAnsi="Cambria Math"/>
              </w:rPr>
              <w:t xml:space="preserve"> sp.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Clostridium sp.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E803AD">
              <w:rPr>
                <w:rFonts w:ascii="Cambria Math" w:hAnsi="Cambria Math"/>
              </w:rPr>
              <w:t>Vibrio</w:t>
            </w:r>
            <w:proofErr w:type="spellEnd"/>
            <w:r w:rsidRPr="00E803AD">
              <w:rPr>
                <w:rFonts w:ascii="Cambria Math" w:hAnsi="Cambria Math"/>
              </w:rPr>
              <w:t xml:space="preserve"> sp.</w:t>
            </w:r>
          </w:p>
        </w:tc>
      </w:tr>
      <w:tr w:rsidR="00E803AD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E803AD" w:rsidRPr="00E803AD" w:rsidRDefault="00E803AD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lastRenderedPageBreak/>
              <w:t>20.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Main source of amoebic dysentery is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Contaminated food and water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 xml:space="preserve">Water and food contaminated by the </w:t>
            </w:r>
            <w:proofErr w:type="spellStart"/>
            <w:r w:rsidRPr="00E803AD">
              <w:rPr>
                <w:rFonts w:ascii="Cambria Math" w:hAnsi="Cambria Math"/>
              </w:rPr>
              <w:t>faecal</w:t>
            </w:r>
            <w:proofErr w:type="spellEnd"/>
            <w:r w:rsidRPr="00E803AD">
              <w:rPr>
                <w:rFonts w:ascii="Cambria Math" w:hAnsi="Cambria Math"/>
              </w:rPr>
              <w:t xml:space="preserve"> matter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E803AD">
              <w:rPr>
                <w:rFonts w:ascii="Cambria Math" w:hAnsi="Cambria Math" w:cs="Calibri"/>
              </w:rPr>
              <w:t>Water and food contaminated by urine</w:t>
            </w:r>
          </w:p>
        </w:tc>
      </w:tr>
      <w:tr w:rsidR="0094772E" w:rsidRPr="00E803AD" w:rsidTr="0094772E">
        <w:tc>
          <w:tcPr>
            <w:tcW w:w="221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contextualSpacing/>
              <w:rPr>
                <w:rFonts w:asciiTheme="majorHAnsi" w:hAnsiTheme="majorHAnsi"/>
              </w:rPr>
            </w:pPr>
            <w:r w:rsidRPr="00E803AD"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4772E" w:rsidRPr="00E803AD" w:rsidRDefault="0094772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E803AD">
              <w:rPr>
                <w:rFonts w:ascii="Cambria Math" w:hAnsi="Cambria Math"/>
              </w:rPr>
              <w:t>Water and food contaminated by polluted air</w:t>
            </w:r>
          </w:p>
        </w:tc>
      </w:tr>
    </w:tbl>
    <w:p w:rsidR="00FC470A" w:rsidRPr="00E803AD" w:rsidRDefault="00FC470A"/>
    <w:sectPr w:rsidR="00FC470A" w:rsidRPr="00E803AD" w:rsidSect="00FC4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94772E"/>
    <w:rsid w:val="006B6574"/>
    <w:rsid w:val="0094772E"/>
    <w:rsid w:val="00E803AD"/>
    <w:rsid w:val="00FC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7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7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7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Teckzesoft</cp:lastModifiedBy>
  <cp:revision>2</cp:revision>
  <dcterms:created xsi:type="dcterms:W3CDTF">2020-12-20T07:36:00Z</dcterms:created>
  <dcterms:modified xsi:type="dcterms:W3CDTF">2020-12-21T05:38:00Z</dcterms:modified>
</cp:coreProperties>
</file>